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0f271ddfe4e52" /><Relationship Type="http://schemas.openxmlformats.org/package/2006/relationships/metadata/core-properties" Target="/package/services/metadata/core-properties/0991245bcf87439a8e400e048a774006.psmdcp" Id="Rca70f57dc8b149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30" w:after="0" w:line="239" w:lineRule="auto"/>
        <w:ind w:firstLine="8520"/>
        <w:jc w:val="both"/>
        <w:rPr>
          <w:sz w:val="25"/>
        </w:rPr>
      </w:pP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1003300</wp:posOffset>
            </wp:positionV>
            <wp:extent cx="901700" cy="10795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d324ed9b22c40e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100" w:after="0" w:line="239" w:lineRule="auto"/>
        <w:ind w:firstLine="1660"/>
        <w:jc w:val="both"/>
        <w:rPr>
          <w:sz w:val="25"/>
        </w:rPr>
      </w:pP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EXTRAORDINÀRIA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</w:t>
      </w: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DA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</w:t>
      </w: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OITAVA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 </w:t>
      </w:r>
    </w:p>
    <w:p>
      <w:pPr>
        <w:wordWrap w:val="false"/>
        <w:spacing w:before="55" w:after="0" w:line="239" w:lineRule="auto"/>
        <w:ind w:firstLine="1660"/>
        <w:jc w:val="both"/>
        <w:rPr>
          <w:sz w:val="25"/>
        </w:rPr>
      </w:pP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 </w:t>
      </w: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LEGISLATURA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 </w:t>
      </w: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DA CAMARA</w:t>
      </w:r>
    </w:p>
    <w:p>
      <w:pPr>
        <w:wordWrap w:val="false"/>
        <w:spacing w:before="33" w:after="0" w:line="271" w:lineRule="auto"/>
        <w:ind w:left="1660" w:right="1260" w:firstLine="0"/>
        <w:jc w:val="both"/>
        <w:rPr>
          <w:sz w:val="25"/>
        </w:rPr>
      </w:pP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MUNICIPAL DE SANTO ANDRÉ "CASA JOÃO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OLINTO DE QUEIROZ" ESTADO DA PARAIBA.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6" w:after="0" w:line="285" w:lineRule="auto"/>
        <w:ind w:left="220" w:right="80" w:hanging="2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Aos dois dias do mês de maio do ano de dois mil e vinte e cinco um </w:t>
      </w:r>
      <w:r>
        <w:rPr>
          <w:rFonts w:hint="eastAsia" w:ascii="Calibri" w:hAnsi="Calibri" w:eastAsia="Calibri"/>
          <w:color w:val="000000"/>
          <w:sz w:val="25"/>
        </w:rPr>
        <w:t xml:space="preserve">(02/05/2025) ás dez horas (10:00) no recinto da Câmara de Vereadores do </w:t>
      </w:r>
      <w:r>
        <w:rPr>
          <w:rFonts w:hint="eastAsia" w:ascii="Calibri" w:hAnsi="Calibri" w:eastAsia="Calibri"/>
          <w:color w:val="000000"/>
          <w:sz w:val="25"/>
        </w:rPr>
        <w:t xml:space="preserve">município de Santo André, teve início a Sessão extraordinária, ocasião em </w:t>
      </w:r>
      <w:r>
        <w:rPr>
          <w:rFonts w:hint="eastAsia" w:ascii="Calibri" w:hAnsi="Calibri" w:eastAsia="Calibri"/>
          <w:color w:val="000000"/>
          <w:sz w:val="25"/>
        </w:rPr>
        <w:t xml:space="preserve">que se faziam presentes os vereadores,Leandro </w:t>
      </w:r>
      <w:r>
        <w:rPr>
          <w:rFonts w:hint="eastAsia" w:ascii="Calibri" w:hAnsi="Calibri" w:eastAsia="Calibri"/>
          <w:b/>
          <w:color w:val="000000"/>
          <w:sz w:val="25"/>
        </w:rPr>
        <w:t xml:space="preserve">Pedro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Dos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Santos,João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Batista Sales Noberto, Maria Do Secorro Souto Messias, </w:t>
      </w:r>
      <w:r>
        <w:rPr>
          <w:rFonts w:hint="eastAsia" w:ascii="Calibri" w:hAnsi="Calibri" w:eastAsia="Calibri"/>
          <w:color w:val="000000"/>
          <w:sz w:val="25"/>
        </w:rPr>
        <w:t xml:space="preserve">Zenaldo </w:t>
      </w:r>
      <w:r>
        <w:rPr>
          <w:rFonts w:hint="eastAsia" w:ascii="Calibri" w:hAnsi="Calibri" w:eastAsia="Calibri"/>
          <w:b/>
          <w:color w:val="000000"/>
          <w:sz w:val="25"/>
        </w:rPr>
        <w:t xml:space="preserve">Fernandes Marinho, Rosenildo Alves Lopes,e José Denys </w:t>
      </w:r>
      <w:r>
        <w:rPr>
          <w:rFonts w:hint="eastAsia" w:ascii="Calibri" w:hAnsi="Calibri" w:eastAsia="Calibri"/>
          <w:color w:val="000000"/>
          <w:sz w:val="25"/>
        </w:rPr>
        <w:t xml:space="preserve">Cavalcante </w:t>
      </w:r>
      <w:r>
        <w:rPr>
          <w:rFonts w:hint="eastAsia" w:ascii="Calibri" w:hAnsi="Calibri" w:eastAsia="Calibri"/>
          <w:b/>
          <w:color w:val="000000"/>
          <w:sz w:val="25"/>
        </w:rPr>
        <w:t xml:space="preserve">de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Oliveira.</w:t>
      </w:r>
      <w:r>
        <w:rPr>
          <w:rFonts w:hint="eastAsia" w:ascii="Calibri" w:hAnsi="Calibri" w:eastAsia="Calibri"/>
          <w:color w:val="000000"/>
          <w:sz w:val="25"/>
        </w:rPr>
        <w:t xml:space="preserve"> Estando ausente os vereadores </w:t>
      </w:r>
      <w:r>
        <w:rPr>
          <w:rFonts w:hint="eastAsia" w:ascii="Calibri" w:hAnsi="Calibri" w:eastAsia="Calibri"/>
          <w:b/>
          <w:color w:val="000000"/>
          <w:sz w:val="25"/>
        </w:rPr>
        <w:t xml:space="preserve">Filipe</w:t>
      </w:r>
      <w:r>
        <w:rPr>
          <w:rFonts w:hint="eastAsia" w:ascii="Calibri" w:hAnsi="Calibri" w:eastAsia="Calibri"/>
          <w:color w:val="000000"/>
          <w:sz w:val="25"/>
        </w:rPr>
        <w:t xml:space="preserve"> Silva Moreira,</w:t>
      </w:r>
      <w:r>
        <w:rPr>
          <w:rFonts w:hint="eastAsia" w:ascii="Calibri" w:hAnsi="Calibri" w:eastAsia="Calibri"/>
          <w:b/>
          <w:color w:val="000000"/>
          <w:sz w:val="25"/>
        </w:rPr>
        <w:t xml:space="preserve">Francisco De Assis Benjamim Salustriano e Francisco </w:t>
      </w:r>
      <w:r>
        <w:rPr>
          <w:rFonts w:hint="eastAsia" w:ascii="Calibri" w:hAnsi="Calibri" w:eastAsia="Calibri"/>
          <w:color w:val="000000"/>
          <w:sz w:val="25"/>
        </w:rPr>
        <w:t xml:space="preserve">Ediglei Correia </w:t>
      </w:r>
      <w:r>
        <w:rPr>
          <w:rFonts w:hint="eastAsia" w:ascii="Calibri" w:hAnsi="Calibri" w:eastAsia="Calibri"/>
          <w:color w:val="000000"/>
          <w:sz w:val="25"/>
        </w:rPr>
        <w:t xml:space="preserve">Junior. Dando inicio, o Presidente da Casa autorizou o Primeiro </w:t>
      </w:r>
      <w:r>
        <w:rPr>
          <w:rFonts w:hint="eastAsia" w:ascii="Calibri" w:hAnsi="Calibri" w:eastAsia="Calibri"/>
          <w:color w:val="000000"/>
          <w:sz w:val="25"/>
        </w:rPr>
        <w:t xml:space="preserve">Secretário, o vereador </w:t>
      </w:r>
      <w:r>
        <w:rPr>
          <w:rFonts w:hint="eastAsia" w:ascii="Calibri" w:hAnsi="Calibri" w:eastAsia="Calibri"/>
          <w:b/>
          <w:color w:val="000000"/>
          <w:sz w:val="25"/>
        </w:rPr>
        <w:t xml:space="preserve">Rosenildo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Alves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Lopes,</w:t>
      </w:r>
      <w:r>
        <w:rPr>
          <w:rFonts w:hint="eastAsia" w:ascii="Calibri" w:hAnsi="Calibri" w:eastAsia="Calibri"/>
          <w:color w:val="000000"/>
          <w:sz w:val="25"/>
        </w:rPr>
        <w:t xml:space="preserve"> a realizacāo de leitura do </w:t>
      </w:r>
      <w:r>
        <w:rPr>
          <w:rFonts w:hint="eastAsia" w:ascii="Calibri" w:hAnsi="Calibri" w:eastAsia="Calibri"/>
          <w:color w:val="000000"/>
          <w:sz w:val="25"/>
        </w:rPr>
        <w:t xml:space="preserve">oficio N° 049/2025/PMSA/GP.Em seguida o presidente da casa coloca a </w:t>
      </w:r>
      <w:r>
        <w:rPr>
          <w:rFonts w:hint="eastAsia" w:ascii="Calibri" w:hAnsi="Calibri" w:eastAsia="Calibri"/>
          <w:color w:val="000000"/>
          <w:sz w:val="25"/>
        </w:rPr>
        <w:t xml:space="preserve">ata do dia 24.01.2025 em discussão e em votacão Ata. APROVADA POR </w:t>
      </w:r>
      <w:r>
        <w:rPr>
          <w:rFonts w:hint="eastAsia" w:ascii="Calibri" w:hAnsi="Calibri" w:eastAsia="Calibri"/>
          <w:color w:val="000000"/>
          <w:sz w:val="25"/>
        </w:rPr>
        <w:t xml:space="preserve">UNANIMIDADE, Em seguida foi lido o Projeto de Lei N°020/2025 Abre </w:t>
      </w:r>
      <w:r>
        <w:rPr>
          <w:rFonts w:hint="eastAsia" w:ascii="Calibri" w:hAnsi="Calibri" w:eastAsia="Calibri"/>
          <w:b/>
          <w:color w:val="000000"/>
          <w:sz w:val="25"/>
        </w:rPr>
        <w:t xml:space="preserve">CREDITO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ESPECIAL</w:t>
      </w:r>
      <w:r>
        <w:rPr>
          <w:rFonts w:hint="eastAsia" w:ascii="Calibri" w:hAnsi="Calibri" w:eastAsia="Calibri"/>
          <w:color w:val="000000"/>
          <w:sz w:val="25"/>
        </w:rPr>
        <w:t xml:space="preserve"> para o fim que especifica e dá outras </w:t>
      </w:r>
      <w:r>
        <w:rPr>
          <w:rFonts w:hint="eastAsia" w:ascii="Calibri" w:hAnsi="Calibri" w:eastAsia="Calibri"/>
          <w:color w:val="000000"/>
          <w:sz w:val="25"/>
        </w:rPr>
        <w:t xml:space="preserve">providencias. Projeto de autoria do poder executivo, em seguida o </w:t>
      </w:r>
      <w:r>
        <w:rPr>
          <w:rFonts w:hint="eastAsia" w:ascii="Calibri" w:hAnsi="Calibri" w:eastAsia="Calibri"/>
          <w:color w:val="000000"/>
          <w:sz w:val="25"/>
        </w:rPr>
        <w:t xml:space="preserve">presidente colocou o projeto em discussão e em votacão. Autorizando OS </w:t>
      </w:r>
      <w:r>
        <w:rPr>
          <w:rFonts w:hint="eastAsia" w:ascii="Calibri" w:hAnsi="Calibri" w:eastAsia="Calibri"/>
          <w:color w:val="000000"/>
          <w:sz w:val="25"/>
        </w:rPr>
        <w:t xml:space="preserve">senhores vereadores fazer suas colocações, iniciando o vereador José Denis </w:t>
      </w:r>
      <w:r>
        <w:rPr>
          <w:rFonts w:hint="eastAsia" w:ascii="Calibri" w:hAnsi="Calibri" w:eastAsia="Calibri"/>
          <w:color w:val="000000"/>
          <w:sz w:val="25"/>
        </w:rPr>
        <w:t xml:space="preserve">cumprimentando a todos e de inicio justifica a ausencia do vereador </w:t>
      </w:r>
      <w:r>
        <w:rPr>
          <w:rFonts w:hint="eastAsia" w:ascii="Calibri" w:hAnsi="Calibri" w:eastAsia="Calibri"/>
          <w:color w:val="000000"/>
          <w:sz w:val="25"/>
        </w:rPr>
        <w:t xml:space="preserve">Francisco ediglei não foi possivel vir por ter ido a Juazeirinho resolver um </w:t>
      </w:r>
      <w:r>
        <w:rPr>
          <w:rFonts w:hint="eastAsia" w:ascii="Calibri" w:hAnsi="Calibri" w:eastAsia="Calibri"/>
          <w:color w:val="000000"/>
          <w:sz w:val="25"/>
        </w:rPr>
        <w:t xml:space="preserve">compromisso. E fala do Projeto que transcorra dentro da legalidade e que </w:t>
      </w:r>
      <w:r>
        <w:rPr>
          <w:rFonts w:hint="eastAsia" w:ascii="Calibri" w:hAnsi="Calibri" w:eastAsia="Calibri"/>
          <w:color w:val="000000"/>
          <w:sz w:val="25"/>
        </w:rPr>
        <w:t xml:space="preserve">recebam esse valor as pessoas que tenham direito. Em seguida o vereador </w:t>
      </w:r>
      <w:r>
        <w:rPr>
          <w:rFonts w:hint="eastAsia" w:ascii="Calibri" w:hAnsi="Calibri" w:eastAsia="Calibri"/>
          <w:color w:val="000000"/>
          <w:sz w:val="25"/>
        </w:rPr>
        <w:t xml:space="preserve">João Batista faz suas colocacões. Inicia cumprimentando a todos. Deixa </w:t>
      </w:r>
      <w:r>
        <w:rPr>
          <w:rFonts w:hint="eastAsia" w:ascii="Calibri" w:hAnsi="Calibri" w:eastAsia="Calibri"/>
          <w:color w:val="000000"/>
          <w:sz w:val="25"/>
        </w:rPr>
        <w:t xml:space="preserve">bem claro que o projeto está dentro da legalidade, e vota sim no Projeto,</w:t>
      </w:r>
      <w:r>
        <w:rPr>
          <w:rFonts w:hint="eastAsia" w:ascii="Calibri" w:hAnsi="Calibri" w:eastAsia="Calibri"/>
          <w:color w:val="000000"/>
          <w:sz w:val="25"/>
        </w:rPr>
        <w:t xml:space="preserve">em seguida o vereador Zenaldo Marinho discute sobre o Projeto inicia </w:t>
      </w:r>
      <w:r>
        <w:rPr>
          <w:rFonts w:hint="eastAsia" w:ascii="Calibri" w:hAnsi="Calibri" w:eastAsia="Calibri"/>
          <w:color w:val="000000"/>
          <w:sz w:val="25"/>
        </w:rPr>
        <w:t xml:space="preserve">cumprimentando a todos e fala da importância do projeto que de direito dos </w:t>
      </w:r>
      <w:r>
        <w:rPr>
          <w:rFonts w:hint="eastAsia" w:ascii="Calibri" w:hAnsi="Calibri" w:eastAsia="Calibri"/>
          <w:color w:val="000000"/>
          <w:sz w:val="25"/>
        </w:rPr>
        <w:t xml:space="preserve">funcionários e vota sim. A Vereadora Socorro faz suas colocacões </w:t>
      </w:r>
      <w:r>
        <w:rPr>
          <w:rFonts w:hint="eastAsia" w:ascii="Calibri" w:hAnsi="Calibri" w:eastAsia="Calibri"/>
          <w:color w:val="000000"/>
          <w:sz w:val="25"/>
        </w:rPr>
        <w:t xml:space="preserve">cumprimenta a todos e fala da importância do projeto. Em seguida o </w:t>
      </w:r>
      <w:r>
        <w:rPr>
          <w:rFonts w:hint="eastAsia" w:ascii="Calibri" w:hAnsi="Calibri" w:eastAsia="Calibri"/>
          <w:color w:val="000000"/>
          <w:sz w:val="25"/>
        </w:rPr>
        <w:t xml:space="preserve">Vereador Rosenildo faz suas colocacões cumprimentando a todos, e fala da </w:t>
      </w:r>
      <w:r>
        <w:rPr>
          <w:rFonts w:hint="eastAsia" w:ascii="Calibri" w:hAnsi="Calibri" w:eastAsia="Calibri"/>
          <w:color w:val="000000"/>
          <w:sz w:val="25"/>
        </w:rPr>
        <w:t xml:space="preserve">importância de estar todos reunidos, que o projeto e de extrema </w:t>
      </w:r>
      <w:r>
        <w:rPr>
          <w:rFonts w:hint="eastAsia" w:ascii="Calibri" w:hAnsi="Calibri" w:eastAsia="Calibri"/>
          <w:color w:val="000000"/>
          <w:sz w:val="25"/>
        </w:rPr>
        <w:t xml:space="preserve">importância, e que o projeto vai beneficiar várias pessoas. E também o </w:t>
      </w:r>
      <w:r>
        <w:rPr>
          <w:rFonts w:hint="eastAsia" w:ascii="Calibri" w:hAnsi="Calibri" w:eastAsia="Calibri"/>
          <w:color w:val="000000"/>
          <w:sz w:val="25"/>
        </w:rPr>
        <w:t xml:space="preserve">projeto está bem</w:t>
      </w:r>
      <w:r>
        <w:rPr>
          <w:rFonts w:hint="eastAsia" w:ascii="Calibri" w:hAnsi="Calibri" w:eastAsia="Calibri"/>
          <w:color w:val="A52A2A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descriminado. Depois um amplo debate o projeto foi </w:t>
      </w:r>
      <w:r>
        <w:rPr>
          <w:rFonts w:hint="eastAsia" w:ascii="Calibri" w:hAnsi="Calibri" w:eastAsia="Calibri"/>
          <w:color w:val="000000"/>
          <w:sz w:val="25"/>
        </w:rPr>
        <w:t xml:space="preserve">APROVADO POR UNANIMIDADE.O Presidente declarou encerrada a </w:t>
      </w:r>
      <w:r>
        <w:rPr>
          <w:rFonts w:hint="eastAsia" w:ascii="Calibri" w:hAnsi="Calibri" w:eastAsia="Calibri"/>
          <w:color w:val="000000"/>
          <w:sz w:val="25"/>
        </w:rPr>
        <w:t xml:space="preserve">sessão,que para constar, lavrou-se a presente ata que segue assinada pelo </w:t>
      </w:r>
      <w:r>
        <w:rPr>
          <w:rFonts w:hint="eastAsia" w:ascii="Calibri" w:hAnsi="Calibri" w:eastAsia="Calibri"/>
          <w:color w:val="FF0000"/>
          <w:sz w:val="25"/>
        </w:rPr>
        <w:t xml:space="preserve">C</w:t>
      </w:r>
      <w:r>
        <w:rPr>
          <w:rFonts w:hint="eastAsia" w:ascii="Calibri" w:hAnsi="Calibri" w:eastAsia="Calibri"/>
          <w:color w:val="FFA500"/>
          <w:sz w:val="25"/>
        </w:rPr>
        <w:t xml:space="preserve">ama</w:t>
      </w:r>
      <w:r>
        <w:rPr>
          <w:rFonts w:hint="eastAsia" w:ascii="Calibri" w:hAnsi="Calibri" w:eastAsia="Calibri"/>
          <w:color w:val="FF0000"/>
          <w:sz w:val="25"/>
        </w:rPr>
        <w:t xml:space="preserve">r</w:t>
      </w:r>
      <w:r>
        <w:rPr>
          <w:rFonts w:hint="eastAsia" w:ascii="Calibri" w:hAnsi="Calibri" w:eastAsia="Calibri"/>
          <w:color w:val="FFA500"/>
          <w:sz w:val="25"/>
        </w:rPr>
        <w:t xml:space="preserve">a </w:t>
      </w:r>
      <w:r>
        <w:rPr>
          <w:rFonts w:hint="eastAsia" w:ascii="Calibri" w:hAnsi="Calibri" w:eastAsia="Calibri"/>
          <w:color w:val="FF0000"/>
          <w:sz w:val="25"/>
        </w:rPr>
        <w:t xml:space="preserve">M</w:t>
      </w:r>
      <w:r>
        <w:rPr>
          <w:rFonts w:hint="eastAsia" w:ascii="Calibri" w:hAnsi="Calibri" w:eastAsia="Calibri"/>
          <w:color w:val="FFA500"/>
          <w:sz w:val="25"/>
        </w:rPr>
        <w:t xml:space="preserve">unicipal de Santo An</w:t>
      </w:r>
      <w:r>
        <w:rPr>
          <w:rFonts w:hint="eastAsia" w:ascii="Calibri" w:hAnsi="Calibri" w:eastAsia="Calibri"/>
          <w:color w:val="A52A2A"/>
          <w:sz w:val="25"/>
        </w:rPr>
        <w:t xml:space="preserve">d</w:t>
      </w:r>
      <w:r>
        <w:rPr>
          <w:rFonts w:hint="eastAsia" w:ascii="Calibri" w:hAnsi="Calibri" w:eastAsia="Calibri"/>
          <w:color w:val="FFA500"/>
          <w:sz w:val="25"/>
        </w:rPr>
        <w:t xml:space="preserve">ré</w:t>
      </w:r>
      <w:r>
        <w:rPr>
          <w:rFonts w:hint="eastAsia" w:ascii="Calibri" w:hAnsi="Calibri" w:eastAsia="Calibri"/>
          <w:color w:val="A52A2A"/>
          <w:sz w:val="25"/>
        </w:rPr>
        <w:t xml:space="preserve">/</w:t>
      </w:r>
      <w:r>
        <w:rPr>
          <w:rFonts w:hint="eastAsia" w:ascii="Calibri" w:hAnsi="Calibri" w:eastAsia="Calibri"/>
          <w:color w:val="FFA500"/>
          <w:sz w:val="25"/>
        </w:rPr>
        <w:t xml:space="preserve">P</w:t>
      </w:r>
      <w:r>
        <w:rPr>
          <w:rFonts w:hint="eastAsia" w:ascii="Calibri" w:hAnsi="Calibri" w:eastAsia="Calibri"/>
          <w:color w:val="A52A2A"/>
          <w:sz w:val="25"/>
        </w:rPr>
        <w:t xml:space="preserve">B</w:t>
      </w:r>
    </w:p>
    <w:p>
      <w:pPr>
        <w:wordWrap w:val="false"/>
        <w:tabs>
          <w:tab w:val="left" w:leader="none" w:pos="6600"/>
        </w:tabs>
        <w:spacing w:before="83" w:after="0" w:line="239" w:lineRule="auto"/>
        <w:ind w:firstLine="3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Presidente e pelo Primeiro Secretário.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color w:val="FFA500"/>
          <w:sz w:val="24"/>
        </w:rPr>
        <w:t xml:space="preserve">A</w:t>
      </w:r>
      <w:r>
        <w:rPr>
          <w:rFonts w:hint="eastAsia" w:ascii="Calibri" w:hAnsi="Calibri" w:eastAsia="Calibri"/>
          <w:color w:val="FF0000"/>
          <w:sz w:val="24"/>
        </w:rPr>
        <w:t xml:space="preserve">PRO</w:t>
      </w:r>
      <w:r>
        <w:rPr>
          <w:rFonts w:hint="eastAsia" w:ascii="Calibri" w:hAnsi="Calibri" w:eastAsia="Calibri"/>
          <w:color w:val="FFA500"/>
          <w:sz w:val="24"/>
        </w:rPr>
        <w:t xml:space="preserve">VADO POR UNANIMIDADE</w:t>
      </w:r>
    </w:p>
    <w:p>
      <w:pPr>
        <w:wordWrap w:val="false"/>
        <w:spacing w:before="0" w:after="0" w:line="239" w:lineRule="auto"/>
        <w:ind w:firstLine="6580"/>
        <w:jc w:val="both"/>
        <w:rPr>
          <w:sz w:val="24"/>
        </w:rPr>
      </w:pPr>
      <w:r>
        <w:rPr>
          <w:rFonts w:hint="eastAsia" w:ascii="Calibri" w:hAnsi="Calibri" w:eastAsia="Calibri"/>
          <w:color w:val="FFA500"/>
          <w:sz w:val="24"/>
        </w:rPr>
        <w:t xml:space="preserve">Na sessão d</w:t>
      </w:r>
      <w:r>
        <w:rPr>
          <w:rFonts w:hint="eastAsia" w:ascii="Calibri" w:hAnsi="Calibri" w:eastAsia="Calibri"/>
          <w:color w:val="FF0000"/>
          <w:sz w:val="24"/>
        </w:rPr>
        <w:t xml:space="preserve">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color w:val="FFA500"/>
          <w:sz w:val="24"/>
        </w:rPr>
        <w:t xml:space="preserve">2</w:t>
      </w:r>
      <w:r>
        <w:rPr>
          <w:rFonts w:hint="eastAsia" w:ascii="Calibri" w:hAnsi="Calibri" w:eastAsia="Calibri"/>
          <w:color w:val="FF0000"/>
          <w:sz w:val="24"/>
        </w:rPr>
        <w:t xml:space="preserve">0</w:t>
      </w:r>
      <w:r>
        <w:rPr>
          <w:rFonts w:hint="eastAsia" w:ascii="Calibri" w:hAnsi="Calibri" w:eastAsia="Calibri"/>
          <w:color w:val="000000"/>
          <w:sz w:val="24"/>
        </w:rPr>
        <w:t xml:space="preserve"> 00800/102025</w:t>
      </w:r>
    </w:p>
    <w:p>
      <w:pPr>
        <w:wordWrap w:val="false"/>
        <w:spacing w:before="0" w:after="0" w:line="206" w:lineRule="auto"/>
        <w:ind w:left="7660" w:right="80" w:hanging="1080" w:firstLine="0"/>
        <w:jc w:val="both"/>
        <w:rPr>
          <w:sz w:val="25"/>
        </w:rPr>
      </w:pPr>
      <w:r>
        <w:rPr>
          <w:rFonts w:hint="eastAsia" w:ascii="Calibri" w:hAnsi="Calibri" w:eastAsia="Calibri"/>
          <w:u w:val="single"/>
          <w:color w:val="000000"/>
          <w:sz w:val="25"/>
        </w:rPr>
        <w:t xml:space="preserve">   </w:t>
      </w:r>
      <w:r>
        <w:rPr>
          <w:rFonts w:hint="eastAsia" w:ascii="Calibri" w:hAnsi="Calibri" w:eastAsia="Calibri"/>
          <w:u w:val="single"/>
          <w:color w:val="000000"/>
          <w:sz w:val="18"/>
        </w:rPr>
        <w:t xml:space="preserve">2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  </w:t>
      </w:r>
      <w:r>
        <w:rPr>
          <w:rFonts w:hint="eastAsia" w:ascii="Calibri" w:hAnsi="Calibri" w:eastAsia="Calibri"/>
          <w:u w:val="single"/>
          <w:color w:val="000000"/>
          <w:sz w:val="25"/>
        </w:rPr>
        <w:t xml:space="preserve">Teendo D ios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PRESIEN</w:t>
      </w:r>
    </w:p>
    <w:p>
      <w:pPr>
        <w:wordWrap w:val="false"/>
        <w:spacing w:before="2" w:after="0" w:line="239" w:lineRule="auto"/>
        <w:ind w:firstLine="6580"/>
        <w:jc w:val="both"/>
        <w:rPr>
          <w:sz w:val="25"/>
        </w:rPr>
      </w:pPr>
      <w:r>
        <w:rPr>
          <w:rFonts w:hint="eastAsia" w:ascii="Calibri" w:hAnsi="Calibri" w:eastAsia="Calibri"/>
          <w:u w:val="single"/>
          <w:color w:val="000000"/>
          <w:sz w:val="25"/>
        </w:rPr>
        <w:t xml:space="preserve">                       </w:t>
      </w:r>
    </w:p>
    <w:p>
      <w:pPr>
        <w:wordWrap w:val="false"/>
        <w:spacing w:before="0" w:after="0" w:line="191" w:lineRule="auto"/>
        <w:ind w:firstLine="7660"/>
        <w:jc w:val="both"/>
        <w:rPr>
          <w:sz w:val="25"/>
        </w:rPr>
        <w:sectPr>
          <w:headerReference w:type="default" r:id="R858f09737ce647d4"/>
          <w:type w:val="continuous"/>
          <w:pgSz w:w="11900" w:h="16840" w:orient="portrait"/>
          <w:pgMar w:top="1440" w:right="960" w:bottom="720" w:left="960" w:header="72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SECRETARIO</w:t>
      </w:r>
    </w:p>
    <w:p>
      <w:pPr>
        <w:wordWrap w:val="false"/>
        <w:spacing w:before="0" w:after="0" w:line="192" w:lineRule="auto"/>
        <w:ind w:firstLine="6540"/>
        <w:jc w:val="both"/>
        <w:rPr>
          <w:sz w:val="20"/>
        </w:rPr>
      </w:pPr>
      <w:r>
        <w:rPr>
          <w:rFonts w:hint="eastAsia" w:ascii="Calibri" w:hAnsi="Calibri" w:eastAsia="Calibri"/>
          <w:color w:val="FFA500"/>
          <w:sz w:val="20"/>
        </w:rPr>
        <w:t xml:space="preserve">Camara M</w:t>
      </w:r>
      <w:r>
        <w:rPr>
          <w:rFonts w:hint="eastAsia" w:ascii="Calibri" w:hAnsi="Calibri" w:eastAsia="Calibri"/>
          <w:color w:val="FF0000"/>
          <w:sz w:val="20"/>
        </w:rPr>
        <w:t xml:space="preserve">u</w:t>
      </w:r>
      <w:r>
        <w:rPr>
          <w:rFonts w:hint="eastAsia" w:ascii="Calibri" w:hAnsi="Calibri" w:eastAsia="Calibri"/>
          <w:color w:val="FFA500"/>
          <w:sz w:val="20"/>
        </w:rPr>
        <w:t xml:space="preserve">nicipal de Santo André/PB</w:t>
      </w:r>
    </w:p>
    <w:p>
      <w:pPr>
        <w:wordWrap w:val="false"/>
        <w:spacing w:before="0" w:after="0" w:line="206" w:lineRule="auto"/>
        <w:ind w:firstLine="6540"/>
        <w:jc w:val="both"/>
        <w:rPr>
          <w:sz w:val="23"/>
        </w:rPr>
      </w:pPr>
      <w:r>
        <w:rPr>
          <w:rFonts w:hint="eastAsia" w:ascii="Calibri" w:hAnsi="Calibri" w:eastAsia="Calibri"/>
          <w:color w:val="FFA500"/>
          <w:sz w:val="23"/>
        </w:rPr>
        <w:t xml:space="preserve">AP</w:t>
      </w:r>
      <w:r>
        <w:rPr>
          <w:rFonts w:hint="eastAsia" w:ascii="Calibri" w:hAnsi="Calibri" w:eastAsia="Calibri"/>
          <w:color w:val="FF0000"/>
          <w:sz w:val="23"/>
        </w:rPr>
        <w:t xml:space="preserve">ROV</w:t>
      </w:r>
      <w:r>
        <w:rPr>
          <w:rFonts w:hint="eastAsia" w:ascii="Calibri" w:hAnsi="Calibri" w:eastAsia="Calibri"/>
          <w:color w:val="FFA500"/>
          <w:sz w:val="23"/>
        </w:rPr>
        <w:t xml:space="preserve">ADO POR UNANIMIDADE</w:t>
      </w:r>
    </w:p>
    <w:p>
      <w:pPr>
        <w:wordWrap w:val="false"/>
        <w:spacing w:before="0" w:after="0" w:line="239" w:lineRule="auto"/>
        <w:ind w:firstLine="6540"/>
        <w:jc w:val="both"/>
        <w:rPr>
          <w:sz w:val="11"/>
        </w:rPr>
      </w:pPr>
      <w:r>
        <w:rPr>
          <w:rFonts w:hint="eastAsia" w:ascii="Calibri" w:hAnsi="Calibri" w:eastAsia="Calibri"/>
          <w:color w:val="FFA500"/>
          <w:sz w:val="11"/>
        </w:rPr>
        <w:t xml:space="preserve">Na sessto de</w:t>
      </w:r>
      <w:r>
        <w:rPr>
          <w:rFonts w:hint="eastAsia" w:ascii="Calibri" w:hAnsi="Calibri" w:eastAsia="Calibri"/>
          <w:color w:val="FF0000"/>
          <w:sz w:val="11"/>
        </w:rPr>
        <w:t xml:space="preserve"> 2</w:t>
      </w:r>
      <w:r>
        <w:rPr>
          <w:rFonts w:hint="eastAsia" w:ascii="Calibri" w:hAnsi="Calibri" w:eastAsia="Calibri"/>
          <w:color w:val="FFA500"/>
          <w:sz w:val="11"/>
        </w:rPr>
        <w:t xml:space="preserve">0 de</w:t>
      </w:r>
      <w:r>
        <w:rPr>
          <w:rFonts w:hint="eastAsia" w:ascii="Calibri" w:hAnsi="Calibri" w:eastAsia="Calibri"/>
          <w:color w:val="FF0000"/>
          <w:sz w:val="11"/>
        </w:rPr>
        <w:t xml:space="preserve"> </w:t>
      </w:r>
      <w:r>
        <w:rPr>
          <w:rFonts w:hint="eastAsia" w:ascii="Calibri" w:hAnsi="Calibri" w:eastAsia="Calibri"/>
          <w:u w:val="single"/>
          <w:color w:val="FF0000"/>
          <w:sz w:val="11"/>
        </w:rPr>
        <w:t xml:space="preserve">Pu</w:t>
      </w:r>
      <w:r>
        <w:rPr>
          <w:rFonts w:hint="eastAsia" w:ascii="Calibri" w:hAnsi="Calibri" w:eastAsia="Calibri"/>
          <w:u w:val="single"/>
          <w:color w:val="FFA500"/>
          <w:sz w:val="11"/>
        </w:rPr>
        <w:t xml:space="preserve">N</w:t>
      </w:r>
      <w:r>
        <w:rPr>
          <w:rFonts w:hint="eastAsia" w:ascii="Calibri" w:hAnsi="Calibri" w:eastAsia="Calibri"/>
          <w:color w:val="FF0000"/>
          <w:sz w:val="11"/>
        </w:rPr>
        <w:t xml:space="preserve"> </w:t>
      </w:r>
      <w:r>
        <w:rPr>
          <w:rFonts w:hint="eastAsia" w:ascii="Calibri" w:hAnsi="Calibri" w:eastAsia="Calibri"/>
          <w:color w:val="FFA500"/>
          <w:sz w:val="11"/>
        </w:rPr>
        <w:t xml:space="preserve">H0</w:t>
      </w:r>
      <w:r>
        <w:rPr>
          <w:rFonts w:hint="eastAsia" w:ascii="Calibri" w:hAnsi="Calibri" w:eastAsia="Calibri"/>
          <w:color w:val="FF0000"/>
          <w:sz w:val="11"/>
        </w:rPr>
        <w:t xml:space="preserve"> </w:t>
      </w:r>
      <w:r>
        <w:rPr>
          <w:rFonts w:hint="eastAsia" w:ascii="Calibri" w:hAnsi="Calibri" w:eastAsia="Calibri"/>
          <w:color w:val="FFA500"/>
          <w:sz w:val="11"/>
        </w:rPr>
        <w:t xml:space="preserve">20</w:t>
      </w:r>
      <w:r>
        <w:rPr>
          <w:rFonts w:hint="eastAsia" w:ascii="Calibri" w:hAnsi="Calibri" w:eastAsia="Calibri"/>
          <w:u w:val="single"/>
          <w:color w:val="FF0000"/>
          <w:sz w:val="11"/>
        </w:rPr>
        <w:t xml:space="preserve">25</w:t>
      </w:r>
      <w:r>
        <w:rPr>
          <w:rFonts w:hint="eastAsia" w:ascii="Calibri" w:hAnsi="Calibri" w:eastAsia="Calibri"/>
          <w:u w:val="single"/>
          <w:color w:val="000000"/>
          <w:sz w:val="11"/>
        </w:rPr>
        <w:t xml:space="preserve">                              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7640"/>
        <w:jc w:val="both"/>
        <w:rPr>
          <w:sz w:val="23"/>
        </w:rPr>
      </w:pPr>
      <w:r>
        <w:rPr>
          <w:rFonts w:hint="eastAsia" w:ascii="Calibri" w:hAnsi="Calibri" w:eastAsia="Calibri"/>
          <w:color w:val="FFA500"/>
          <w:sz w:val="23"/>
        </w:rPr>
        <w:t xml:space="preserve">PRESIOENTE</w:t>
      </w:r>
    </w:p>
    <w:p>
      <w:pPr>
        <w:wordWrap w:val="false"/>
        <w:spacing w:before="0" w:after="0" w:line="240" w:lineRule="auto"/>
        <w:ind w:firstLine="6540"/>
        <w:jc w:val="both"/>
        <w:rPr>
          <w:sz w:val="22"/>
        </w:rPr>
      </w:pPr>
      <w:r>
        <w:rPr>
          <w:rFonts w:hint="eastAsia" w:ascii="Calibri" w:hAnsi="Calibri" w:eastAsia="Calibri"/>
          <w:u w:val="single"/>
          <w:color w:val="000000"/>
          <w:sz w:val="22"/>
        </w:rPr>
        <w:t xml:space="preserve">                             </w:t>
      </w:r>
    </w:p>
    <w:p>
      <w:pPr>
        <w:wordWrap w:val="false"/>
        <w:tabs>
          <w:tab w:val="left" w:leader="none" w:pos="5940"/>
        </w:tabs>
        <w:spacing w:before="50" w:after="0" w:line="335" w:lineRule="auto"/>
        <w:ind w:left="80" w:right="11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SII Td ANE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眼A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color w:val="000000"/>
          <w:sz w:val="23"/>
        </w:rPr>
        <w:t xml:space="preserve">LaLsaDaP</w:t>
      </w:r>
      <w:r>
        <w:rPr>
          <w:rFonts w:hint="eastAsia" w:ascii="Calibri" w:hAnsi="Calibri" w:eastAsia="Calibri"/>
          <w:color w:val="FF0000"/>
          <w:sz w:val="23"/>
        </w:rPr>
        <w:t xml:space="preserve">a</w:t>
      </w:r>
      <w:r>
        <w:rPr>
          <w:rFonts w:hint="eastAsia" w:ascii="Calibri" w:hAnsi="Calibri" w:eastAsia="Calibri"/>
          <w:color w:val="000000"/>
          <w:sz w:val="23"/>
        </w:rPr>
        <w:t xml:space="preserve">Res </w:t>
      </w:r>
      <w:r>
        <w:rPr>
          <w:rFonts w:hint="eastAsia" w:ascii="Calibri" w:hAnsi="Calibri" w:eastAsia="Calibri"/>
          <w:color w:val="000000"/>
          <w:sz w:val="23"/>
        </w:rPr>
        <w:t xml:space="preserve">SECRETARIO</w:t>
      </w:r>
    </w:p>
    <w:p>
      <w:pPr>
        <w:wordWrap w:val="false"/>
        <w:spacing w:before="0" w:after="0" w:line="191" w:lineRule="auto"/>
        <w:ind w:firstLine="52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Rosenildo lves Lopes</w:t>
      </w:r>
    </w:p>
    <w:p>
      <w:pPr>
        <w:wordWrap w:val="false"/>
        <w:tabs>
          <w:tab w:val="left" w:leader="none" w:pos="5940"/>
        </w:tabs>
        <w:spacing w:before="6" w:after="0" w:line="240" w:lineRule="auto"/>
        <w:ind w:firstLine="8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Presidente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1° Secretário</w:t>
      </w:r>
    </w:p>
    <w:sectPr>
      <w:headerReference w:type="default" r:id="R4b3b3c0069cf4632"/>
      <w:footerReference w:type="default" r:id="R5d44f854b86a40fe"/>
      <w:type w:val="continuous"/>
      <w:pgSz w:w="11901" w:h="16841" w:orient="portrait"/>
      <w:pgMar w:top="720" w:right="960" w:bottom="2880" w:left="960" w:header="360" w:footer="1440"/>
      <w:cols w:equalWidth="true"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>
    <w:pPr>
      <w:spacing w:line="239" w:lineRule="auto"/>
      <w:ind w:firstLine="0"/>
      <w:jc w:val="left"/>
      <w:pBdr/>
    </w:pPr>
    <w:r>
      <w:rPr>
        <w:sz w:val="25"/>
        <w:color w:val="000000"/>
        <w:u w:val="single"/>
        <w:rFonts w:hint="eastAsia" w:ascii="Calibri" w:hAnsi="Calibri" w:eastAsia="Calibri"/>
      </w:rPr>
      <w:t xml:space="preserve">ATA</w:t>
    </w:r>
    <w:r>
      <w:rPr>
        <w:sz w:val="25"/>
        <w:color w:val="000000"/>
        <w:u w:val="single"/>
        <w:rFonts w:hint="eastAsia" w:ascii="Calibri" w:hAnsi="Calibri" w:eastAsia="Calibri"/>
      </w:rPr>
      <w:t xml:space="preserve">        </w:t>
    </w:r>
    <w:r>
      <w:rPr>
        <w:sz w:val="25"/>
        <w:color w:val="000000"/>
        <w:u w:val="single"/>
        <w:rFonts w:hint="eastAsia" w:ascii="Calibri" w:hAnsi="Calibri" w:eastAsia="Calibri"/>
      </w:rPr>
      <w:t xml:space="preserve">DA</w:t>
    </w:r>
    <w:r>
      <w:rPr>
        <w:sz w:val="25"/>
        <w:color w:val="000000"/>
        <w:u w:val="single"/>
        <w:rFonts w:hint="eastAsia" w:ascii="Calibri" w:hAnsi="Calibri" w:eastAsia="Calibri"/>
      </w:rPr>
      <w:t xml:space="preserve">        </w:t>
    </w:r>
    <w:r>
      <w:rPr>
        <w:sz w:val="25"/>
        <w:color w:val="000000"/>
        <w:u w:val="single"/>
        <w:rFonts w:hint="eastAsia" w:ascii="Calibri" w:hAnsi="Calibri" w:eastAsia="Calibri"/>
      </w:rPr>
      <w:t xml:space="preserve">SEGUNDA</w:t>
    </w:r>
    <w:r>
      <w:rPr>
        <w:sz w:val="25"/>
        <w:color w:val="000000"/>
        <w:u w:val="single"/>
        <w:rFonts w:hint="eastAsia" w:ascii="Calibri" w:hAnsi="Calibri" w:eastAsia="Calibri"/>
      </w:rPr>
      <w:t xml:space="preserve">        </w:t>
    </w:r>
    <w:r>
      <w:rPr>
        <w:sz w:val="25"/>
        <w:color w:val="000000"/>
        <w:u w:val="single"/>
        <w:rFonts w:hint="eastAsia" w:ascii="Calibri" w:hAnsi="Calibri" w:eastAsia="Calibri"/>
      </w:rPr>
      <w:t xml:space="preserve">SESSAO</w:t>
    </w:r>
  </w:p>
</w:hdr>
</file>

<file path=word/header2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7d324ed9b22c40e7" /><Relationship Type="http://schemas.openxmlformats.org/officeDocument/2006/relationships/header" Target="/word/header1.xml" Id="R858f09737ce647d4" /><Relationship Type="http://schemas.openxmlformats.org/officeDocument/2006/relationships/footer" Target="/word/footer1.xml" Id="R5d44f854b86a40fe" /><Relationship Type="http://schemas.openxmlformats.org/officeDocument/2006/relationships/header" Target="/word/header2.xml" Id="R4b3b3c0069cf4632" /></Relationships>
</file>